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 Р А Р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 О С Т А Н О В Л Е Н И Е   №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закреплении общеобразовательных  учреждений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определенными территориями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Федеральным законом РФ от 29.12.2012 года № 273 – ФЗ «Об образовании в Российской Федерации», приказом </w:t>
      </w:r>
      <w:r>
        <w:rPr>
          <w:rFonts w:ascii="Times New Roman" w:hAnsi="Times New Roman" w:cs="Times New Roman"/>
          <w:sz w:val="28"/>
          <w:szCs w:val="28"/>
        </w:rPr>
        <w:t>Министерства Просвещения РФ № 458 от 02 сентября 2020 г. « 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целях равномерного распределения контингента учащихся между общеобразовательными учреждениями и оптимальной их наполняемости, учитывая новые объекты жилья, веденные в эксплуатацию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>
      <w:pPr>
        <w:pStyle w:val="a6"/>
        <w:numPr>
          <w:ilvl w:val="0"/>
          <w:numId w:val="5"/>
        </w:numPr>
        <w:tabs>
          <w:tab w:val="left" w:pos="2268"/>
          <w:tab w:val="left" w:pos="3686"/>
          <w:tab w:val="left" w:pos="4536"/>
          <w:tab w:val="left" w:pos="4678"/>
          <w:tab w:val="left" w:pos="7938"/>
        </w:tabs>
        <w:spacing w:before="100" w:beforeAutospacing="1" w:after="100" w:afterAutospacing="1" w:line="240" w:lineRule="auto"/>
        <w:ind w:right="-18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участки в населенных пунктах, закрепляемые за общеобразовательными учреждениями, с целью равномерного распределения контингента учащихся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оптимальной  наполняемости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учреждений (приложение №1).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>
      <w:pPr>
        <w:pStyle w:val="a6"/>
        <w:numPr>
          <w:ilvl w:val="0"/>
          <w:numId w:val="5"/>
        </w:numPr>
        <w:tabs>
          <w:tab w:val="left" w:pos="2268"/>
          <w:tab w:val="left" w:pos="3686"/>
          <w:tab w:val="left" w:pos="4536"/>
          <w:tab w:val="left" w:pos="4678"/>
          <w:tab w:val="left" w:pos="7938"/>
        </w:tabs>
        <w:spacing w:before="100" w:beforeAutospacing="1" w:after="100" w:afterAutospacing="1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общеобразовательных учреждений    Лениногорского муниципального района осуществлять мероприятия по проведению социально- педагогического мониторинга, учета детей в микрорайонах и обеспечению их обязательным общим образованием.</w:t>
      </w:r>
    </w:p>
    <w:p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руководителя Исполнительного комитета  муниципального образования «Лениногорский муниципальный район» от 16.01.2020г.  № 27 «О  закреплении образовательных  учреждений за определенными территориями муниципального образования «Лениногорский муниципальный район» Республики Татарстан».</w:t>
      </w:r>
    </w:p>
    <w:p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на официальном сайте муниципального образования  «Лениногорский муниципальный район» Республики Татарстан.</w:t>
      </w:r>
    </w:p>
    <w:p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район», начальника муниципального казенного учреждения «Управление образования»   Исполнительного комитета муниципального образования «Лениногорский муниципальный район»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В.С.Санатуллина</w:t>
      </w:r>
      <w:proofErr w:type="spellEnd"/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Исполнительного комитета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«Лениногорский муниципальный район»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                                                                              З.Г. Михайлова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И.Н.Минвалеева</w:t>
      </w:r>
      <w:proofErr w:type="spellEnd"/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5-24-55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 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к постановлению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</w:t>
      </w:r>
      <w:proofErr w:type="gramEnd"/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комитета                 муниципального </w:t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          «Лениногорский</w:t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муниципальный                      район»</w:t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от «___» ______2021 г.     № _____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определенными территориями  образовательных  учреждений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«Лениногорский муниципальный район» Республики Татарстан.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01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51"/>
        <w:gridCol w:w="4536"/>
        <w:gridCol w:w="1894"/>
      </w:tblGrid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536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Закрепленные населенные пункты, территории</w:t>
            </w:r>
          </w:p>
        </w:tc>
        <w:tc>
          <w:tcPr>
            <w:tcW w:w="18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«ООШ№1»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«Новая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(частный сектор);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Мурзина: д. 2б,2а,2г,4;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ул.Широкая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 36а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Ленинрадская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д. № 10, 10а,10 в 22,24,26,28,39,43,45;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Куйбышева: д. № 23,24,26,30,32,38,44,46,48;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пр. Ленина: д. №1,2а,5,7,9,11,17,21,23,25,25а,27;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Тукая: д. № 25,27,30,31,32а;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Добролюбова: д. № 27;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Гагарина: д. №,29а,33,36,42;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Морякова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д. № 3,5,7;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д. № 7,7а,9;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Краснокамская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д. №3,5;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пр.50лет Победы: д. № 9,9а.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(частный сектор);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15,15а,17,19,21;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Мурзина: д. № 14,16,18,18а.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«СОШ№4»</w:t>
            </w:r>
          </w:p>
        </w:tc>
        <w:tc>
          <w:tcPr>
            <w:tcW w:w="4536" w:type="dxa"/>
          </w:tcPr>
          <w:p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№56,56а,58,60,63,64,64а,65,67;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Чайковского: д. № 20,20а,21,22;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переулок Волгоградский;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переулок Волгоградский;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Достоевского;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Достоевского д.11, 15, 18;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Толстого (частный сектор);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Толстого: д. 1,5,8,12;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Грибоедова: д. № 10,11,13;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Белинского д.3;47;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Народная стройка (частный сектор);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Кошевого: д.18,20,23,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25,25а,27,27а,30,31,31а,32,35а,39, частный сектор;</w:t>
            </w:r>
          </w:p>
          <w:p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Садовая д. №6,8,8б,10;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Газовиков (частный сектор)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д.№13,15;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Ленина: д. № 2,6,6а,14,18,20,24;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Куйбышева: д. № 6,7,10,15а,16,22;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1,1а,2,4,5,6,7,9,10,11,12,13,15а;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Горького: д. № 3,3а,7,9,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Чкалова,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Тукая: д. № 1,2,9,13,15,17;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Гончарова: д. 3,5;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Осипенко: д. 1,3,5,7,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Энгельса: д. № 3,5а;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Лыжная: д. № 1,3,5,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Лесопарковая, частный сектор.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084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31, 31а, 33,35,37,39, 40,41,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41а,42, 44,46,48,50,52;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1,7а,9а,11,24,25,27;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Ленинградская: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30,32,34,36,36а,38,46,56, 71,73,75,77,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,85,87,93;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Тукая: д. № 24,24а,26;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Кутузова: д. № 15,17,19,21а;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Крупская: д.№ 12,16,14,18.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Ленинградская: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21,23,25а,27,29,29а, 10в,19,31,33,35;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Куйбышева: д. № 33,35,37,39;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50 лет Победы: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10,11,13,16,17,18, 19,20,21,23;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Гагарина: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3,4,5,6,8,9,10,11,13,16,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17,19,23,25,27;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Добролюбова: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4,5,7,8а,8б,8в,9,11;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Булгакова д.5,18;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3, 4;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Набережная: д. 4,10;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Дружба Народов: д. 2,3,4,5,6,7,8,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,частный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 4, 9,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Частный сектор: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переулок;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Бондаренко;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Зеленогорская;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Первомайская;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Комсомольская;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Краснофлотский;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Победы;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Профсоюзная;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Промысловая.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№8»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Чайковского: д. № 12,14,16,18;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Лермонтова: д. № 20, 20а,23;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49, 51, 51а,53, 53б,62, 64,66,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68,70,72,74,76,76а,82,84,86 корп.1, 86 корп.2;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Грибоедова: д. № 13,15,19,21;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37,38, 42,44,48,50,52,54;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Кошевого: д. №10, 11,11а; 12,14,16.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№10»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Ленинградская: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47,49а,51,53,55,61;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Лермонтова: д.  № 24, 30а, 36, 37, 39, 41, 42,43,44,45,46,48,50;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Чайковского: д. № 8,10,19д;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43,45,45а,47,56,58,60;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Крупской: д. № 1а,2,4,4а,5,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Гагарина: д. № 44,46,48,50;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 д. № 3,5,6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484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11»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Ленина: д. № 26,28,30;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Тукая: д. № 6,8,10,12,14,16,16а,18;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Кутузова: д. № 5,5а,7,9,12,16,18, 22а, 23, 23 а, 25,26;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Менделеева д. № 23,29;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Горького: д. № 15,19,21,30,31,32,34,35,35а,37, 39,39а,54,56;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№ 2,2а,3,4,4а,7,9,11,13;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23,25,25а, 32;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ул.Ленина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 д. 29,31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 12»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Степная 1, 1а,3,7,9,11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,17,19,19а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(частный сектор);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Кутузова д. №23 д, 23 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г б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Менделеева: д. № 31,33,35;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Кошевого: д. № 6,6а,7;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Суворова: д. №1,1а,2,3,4,5,6;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Лермонтова: д. № 17,18,19;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Стадионная;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Ясная;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Стадионный: д. 1,3;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1;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ул.Коммунальников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Лыжная: д. №2,4, частный сектор;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д. № 23, ,26,28,30,32,34,36;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 «Геофизика», микрорайон железнодорожной станции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Шугуровская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П.Чкалова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Шугурово, с. Старое Шугурово, с. Новое Шугурово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Зеленорощинская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им.Горького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Зеленая Роща,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Спиридоновка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с.Туктарово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д.Карагай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Каратай,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Узбяк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Нижнечершилинская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Нижняя Чершила, д. Верхняя Чершила, д. Мордва - Ивановка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 – детский сад»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Новый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Иштеряк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Чияле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Тау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Староиштерякская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Старый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Иштеряк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с.Бакирово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Каратай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Каркалинская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Каркали,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Тукмак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Куакбашская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Куакбаш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Сходнево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Чертанлы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Сугушлинская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Сугушла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Юлтимирово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Сарабикуловская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Сарабикулово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Урмышлинская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Урмышла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Новое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Булгар, д.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Варваринка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Новая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Варваринка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Керлигачская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Керлигач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Алтай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Старокувакская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Старый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Мичурино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Тимяшевская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Тимяшево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Петропавловка,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Савочкино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Глазово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«Ивановская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Ивановка, с. Михайловка,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Медведка,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Марьяновка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Старописьмянская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Старая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Письмянка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п. Воздвиженка, д. Восход,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п. Степной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«Новочершилинская начальная школа – детский сад»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Новочершилинский,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В. Хутор, д. Алешкино,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Кузайкино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Сергеевка, п. Александровка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Новосережкинская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Новое Сережкино</w:t>
            </w:r>
          </w:p>
        </w:tc>
        <w:tc>
          <w:tcPr>
            <w:tcW w:w="189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51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Федотовка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Кузьминовка</w:t>
            </w:r>
            <w:proofErr w:type="spellEnd"/>
          </w:p>
        </w:tc>
        <w:tc>
          <w:tcPr>
            <w:tcW w:w="18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_____________________________________                            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/>
    <w:sectPr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05FE"/>
    <w:multiLevelType w:val="hybridMultilevel"/>
    <w:tmpl w:val="808AB096"/>
    <w:lvl w:ilvl="0" w:tplc="DBAAA82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49D05D6"/>
    <w:multiLevelType w:val="hybridMultilevel"/>
    <w:tmpl w:val="41328A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A26BB"/>
    <w:multiLevelType w:val="hybridMultilevel"/>
    <w:tmpl w:val="7ED88DDA"/>
    <w:lvl w:ilvl="0" w:tplc="6620640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1D0B2C"/>
    <w:multiLevelType w:val="hybridMultilevel"/>
    <w:tmpl w:val="EE4697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B4A06"/>
    <w:multiLevelType w:val="hybridMultilevel"/>
    <w:tmpl w:val="F5B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link w:val="a8"/>
    <w:uiPriority w:val="1"/>
    <w:qFormat/>
    <w:pPr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link w:val="a8"/>
    <w:uiPriority w:val="1"/>
    <w:qFormat/>
    <w:pPr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4C964-00A7-4CCC-9B46-DE712675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Matrix</cp:lastModifiedBy>
  <cp:revision>2</cp:revision>
  <cp:lastPrinted>2019-12-23T10:32:00Z</cp:lastPrinted>
  <dcterms:created xsi:type="dcterms:W3CDTF">2021-03-25T10:44:00Z</dcterms:created>
  <dcterms:modified xsi:type="dcterms:W3CDTF">2021-03-25T10:44:00Z</dcterms:modified>
</cp:coreProperties>
</file>